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114300" distR="114300">
            <wp:extent cx="45720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</w:t>
        <w:tab/>
        <w:tab/>
        <w:t xml:space="preserve">2023 року                     м. Сквира                              № </w:t>
        <w:tab/>
        <w:t xml:space="preserve">  -   -VIII</w:t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spacing w:after="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договору оренди землі від 01.07.2008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spacing w:after="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укладеного з товариством з обмеженою відповідальністю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spacing w:after="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«Сквирський комбінат хлібопродуктів»</w:t>
      </w:r>
    </w:p>
    <w:p w:rsidR="00000000" w:rsidDel="00000000" w:rsidP="00000000" w:rsidRDefault="00000000" w:rsidRPr="00000000" w14:paraId="0000000B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заяву товариства з обмеженою відповідальністю «Сквирський комбінат хлібопродуктів» вх. №05-2023/4889 від 01.12.2023 в особі генерального директора Дорошенка Віктора Олександровича та додані до заяви документи, враховуючи пропозиції постійної комісії з питань підприємництва, промисловості, сільського господарства, землевпорядкування, будівництва та архітектури, відповідно до ст.ст. 12, 79</w:t>
      </w:r>
      <w:r w:rsidDel="00000000" w:rsidR="00000000" w:rsidRPr="00000000">
        <w:rPr>
          <w:sz w:val="28"/>
          <w:szCs w:val="28"/>
          <w:vertAlign w:val="superscript"/>
          <w:rtl w:val="0"/>
        </w:rPr>
        <w:t xml:space="preserve">1</w:t>
      </w:r>
      <w:r w:rsidDel="00000000" w:rsidR="00000000" w:rsidRPr="00000000">
        <w:rPr>
          <w:sz w:val="28"/>
          <w:szCs w:val="28"/>
          <w:rtl w:val="0"/>
        </w:rPr>
        <w:t xml:space="preserve">, 93, 125, 126 Земельного кодексу України, ст.ст. 6, 15, 17, 30 Закону України «Про оренду землі», п. 34 ч. 1 ст. 26 Закону України «Про місцеве самоврядування в Україні»,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Сквирська міська рада </w:t>
      </w:r>
      <w:r w:rsidDel="00000000" w:rsidR="00000000" w:rsidRPr="00000000">
        <w:rPr>
          <w:sz w:val="28"/>
          <w:szCs w:val="28"/>
          <w:rtl w:val="0"/>
        </w:rPr>
        <w:t xml:space="preserve">VIIІ скликання</w:t>
      </w:r>
    </w:p>
    <w:p w:rsidR="00000000" w:rsidDel="00000000" w:rsidP="00000000" w:rsidRDefault="00000000" w:rsidRPr="00000000" w14:paraId="0000000D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 :</w:t>
      </w:r>
    </w:p>
    <w:p w:rsidR="00000000" w:rsidDel="00000000" w:rsidP="00000000" w:rsidRDefault="00000000" w:rsidRPr="00000000" w14:paraId="0000000F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Внести зміни до договору оренди землі від 01.07.2008 укладеного з товариством з обмеженою відповідальністю «Сквирський комбінат хлібопродуктів», згідно якого право оренди на земельні ділянки зареєстровано в Державному реєстрі речових прав на нерухоме майно про реєстрацію іншого речового права від 27.02.2017, номер запису про інше речове право: 19250235, 19250919, 19250628, 19251249 (далі-Договір), на земельні ділянки з цільовим призначенням 11.02 Для розміщення та експлуатації основних, підсобних і допоміжних будівель та споруд підприємств переробної, машинобудівної та іншої промисловості: </w:t>
      </w:r>
    </w:p>
    <w:p w:rsidR="00000000" w:rsidDel="00000000" w:rsidP="00000000" w:rsidRDefault="00000000" w:rsidRPr="00000000" w14:paraId="00000011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3224010100:01:025:0003, загальною площею 18,9643 га, за адресою: вул. Київська, 25, м. Сквира, Білоцерківський район, Київська область; </w:t>
      </w:r>
    </w:p>
    <w:p w:rsidR="00000000" w:rsidDel="00000000" w:rsidP="00000000" w:rsidRDefault="00000000" w:rsidRPr="00000000" w14:paraId="00000012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3224010100:01:024:0003, загальною площею 0,0261 га, за адресою: вул. Київська, б/н, м. Сквира, Білоцерківський район, Київська область;</w:t>
      </w:r>
    </w:p>
    <w:p w:rsidR="00000000" w:rsidDel="00000000" w:rsidP="00000000" w:rsidRDefault="00000000" w:rsidRPr="00000000" w14:paraId="00000013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3224010100:01:020:0001, загальною площею 0,1176 га, за адресою: вул. Київська, б/н, м. Сквира, Білоцерківський район, Київська область;</w:t>
      </w:r>
    </w:p>
    <w:p w:rsidR="00000000" w:rsidDel="00000000" w:rsidP="00000000" w:rsidRDefault="00000000" w:rsidRPr="00000000" w14:paraId="00000014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кадастровий номер 3224010100:01:042:0002, загальною площею 0,5928 га, за адресою: вул. Київська, 25, м. Сквира, Білоцерківський район, Київська область,</w:t>
      </w:r>
    </w:p>
    <w:p w:rsidR="00000000" w:rsidDel="00000000" w:rsidP="00000000" w:rsidRDefault="00000000" w:rsidRPr="00000000" w14:paraId="00000015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ст. 30 Закону України: «Про оренду землі», а саме: зміна умов договору оренди землі здійснюється за взаємною згодою сторін.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42" w:right="0" w:firstLine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 п.2 Договору слова і цифри «В оренду передається земельна ділянка загальною площею 19,7008 га» замінити на слова і цифри «В оренду передається земельна ділянка загальною площею 19,1080 га»;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42" w:right="0" w:firstLine="4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п.п. 4 п. 2 Договору, а саме: «земельна ділянка площею 0,5928 га, вул. Залізнична, б/н м. Сквира. Кадастровий номер земельної ділянки 3224010100:01:042:0002» - виключити.</w:t>
      </w:r>
    </w:p>
    <w:p w:rsidR="00000000" w:rsidDel="00000000" w:rsidP="00000000" w:rsidRDefault="00000000" w:rsidRPr="00000000" w14:paraId="00000018">
      <w:pPr>
        <w:tabs>
          <w:tab w:val="left" w:leader="none" w:pos="993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Товариству з обмеженою відповідальністю «Сквирський комбінат хлібопродуктів» звернутися до відділу з питань земельних ресурсів та кадастру Сквирської міської ради для укладення додаткової угоди про внесення змін до Договору та зареєструвати в порядку визначеному чинним законодавством України. </w:t>
      </w:r>
    </w:p>
    <w:p w:rsidR="00000000" w:rsidDel="00000000" w:rsidP="00000000" w:rsidRDefault="00000000" w:rsidRPr="00000000" w14:paraId="00000019">
      <w:pPr>
        <w:tabs>
          <w:tab w:val="left" w:leader="none" w:pos="284"/>
        </w:tabs>
        <w:ind w:firstLine="56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Контроль за виконанням цього рішення покласти на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на постійну комісію з питань </w:t>
      </w:r>
      <w:r w:rsidDel="00000000" w:rsidR="00000000" w:rsidRPr="00000000">
        <w:rPr>
          <w:sz w:val="28"/>
          <w:szCs w:val="28"/>
          <w:rtl w:val="0"/>
        </w:rPr>
        <w:t xml:space="preserve">підприємництва, промисловості, сільського господарства, землевпорядкування, будівництва та архітектури Сквирської міської ради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A">
      <w:pPr>
        <w:shd w:fill="ffffff" w:val="clea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ПОГОДЖЕНО: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Заступник міського голови</w:t>
        <w:tab/>
        <w:tab/>
        <w:tab/>
        <w:tab/>
        <w:tab/>
        <w:tab/>
        <w:t xml:space="preserve">                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       Тетяна ВЛАСЮК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запобігання та виявлення корупції)</w:t>
        <w:tab/>
        <w:tab/>
        <w:tab/>
        <w:tab/>
        <w:t xml:space="preserve">                            Віктор САЛТАНЮК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Начальниця відділу з питань юридичного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забезпечення ради та діловодства</w:t>
        <w:tab/>
        <w:tab/>
        <w:tab/>
        <w:tab/>
        <w:tab/>
        <w:t xml:space="preserve">                           Ірина КВАША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Начальник відділу архітектури,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містобудування та інфраструктури</w:t>
        <w:tab/>
        <w:tab/>
        <w:tab/>
        <w:tab/>
        <w:tab/>
        <w:t xml:space="preserve">                   Олександр ГОЛУБ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земельних ресурсів та кадастру</w:t>
        <w:tab/>
        <w:tab/>
        <w:tab/>
        <w:t xml:space="preserve">                          Людмила ПАНІМАТЧЕНКО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Виконавець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головний спеціаліст відділу з питань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земельних ресурсів та кадастру</w:t>
        <w:tab/>
        <w:tab/>
        <w:tab/>
        <w:tab/>
        <w:t xml:space="preserve">                             Людмила ОСКІЛКО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Голова постійної комісії Сквирської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205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міської ради з питань підприємництва,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землевпорядкування, будівництва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та архітектури</w:t>
        <w:tab/>
        <w:tab/>
        <w:tab/>
        <w:tab/>
        <w:tab/>
        <w:tab/>
        <w:tab/>
        <w:t xml:space="preserve">              Віктор ДОРОШЕНКО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68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86" w:hanging="360.00000000000006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42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50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220" w:hanging="1800"/>
      </w:pPr>
      <w:rPr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dzPDjCXTh0trzcbdZVupgEKLhg==">CgMxLjAyCGguZ2pkZ3hzOAByITFkRThmN2hJWFhnNmFxeXJCaUlyRjlDVXh4WHQ1OGQ4Zw==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